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04"/>
        <w:gridCol w:w="1485"/>
        <w:gridCol w:w="3583"/>
      </w:tblGrid>
      <w:tr w:rsidR="008D5A5A" w:rsidRPr="00F36B00" w:rsidTr="00F60429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b/>
                <w:color w:val="262626"/>
                <w:sz w:val="32"/>
                <w:lang w:val="it-IT"/>
              </w:rPr>
            </w:pPr>
            <w:r w:rsidRPr="00F36B00">
              <w:rPr>
                <w:rFonts w:ascii="Times New Roman" w:hAnsi="Times New Roman" w:cs="Times New Roman"/>
                <w:b/>
                <w:color w:val="262626"/>
                <w:sz w:val="32"/>
                <w:lang w:val="it-IT"/>
              </w:rPr>
              <w:t>OSNOVNA ŠOLA HAJDINA</w:t>
            </w:r>
          </w:p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lang w:val="it-IT"/>
              </w:rPr>
            </w:pP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>Sp. Hajdina 24, 2288 Hajdina</w:t>
            </w:r>
          </w:p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color w:val="262626"/>
                <w:sz w:val="20"/>
                <w:lang w:val="it-IT"/>
              </w:rPr>
            </w:pP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b/>
                <w:color w:val="262626"/>
                <w:sz w:val="28"/>
                <w:lang w:val="it-IT"/>
              </w:rPr>
            </w:pPr>
            <w:r w:rsidRPr="00F36B00">
              <w:rPr>
                <w:rFonts w:ascii="Times New Roman" w:hAnsi="Times New Roman" w:cs="Times New Roman"/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0C5B275B" wp14:editId="200186B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6B00">
              <w:rPr>
                <w:rFonts w:ascii="Times New Roman" w:hAnsi="Times New Roman" w:cs="Times New Roman"/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lang w:val="it-IT"/>
              </w:rPr>
            </w:pP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 xml:space="preserve"> </w:t>
            </w:r>
            <w:r w:rsidRPr="00F36B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ym w:font="Webdings" w:char="F0C5"/>
            </w: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 xml:space="preserve">    02/788-1260</w:t>
            </w:r>
          </w:p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lang w:val="it-IT"/>
              </w:rPr>
            </w:pPr>
            <w:r w:rsidRPr="00F36B0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sym w:font="Webdings" w:char="F0CA"/>
            </w: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 xml:space="preserve">  02/788-1261</w:t>
            </w:r>
          </w:p>
          <w:p w:rsidR="008D5A5A" w:rsidRPr="00F36B00" w:rsidRDefault="008D5A5A" w:rsidP="00D62B06">
            <w:pPr>
              <w:pStyle w:val="Brezrazmikov1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lang w:val="it-IT"/>
              </w:rPr>
            </w:pPr>
            <w:r w:rsidRPr="00F36B00">
              <w:rPr>
                <w:rFonts w:ascii="Times New Roman" w:hAnsi="Times New Roman" w:cs="Times New Roman"/>
                <w:color w:val="262626"/>
                <w:sz w:val="24"/>
                <w:lang w:val="it-IT"/>
              </w:rPr>
              <w:t>o-hajdina.mb@guest.arnes.si</w:t>
            </w:r>
          </w:p>
        </w:tc>
      </w:tr>
    </w:tbl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</w:rPr>
      </w:pPr>
      <w:r w:rsidRPr="00F36B00">
        <w:rPr>
          <w:rFonts w:ascii="Times New Roman" w:hAnsi="Times New Roman" w:cs="Times New Roman"/>
        </w:rPr>
        <w:t xml:space="preserve"> 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00">
        <w:rPr>
          <w:rFonts w:ascii="Times New Roman" w:hAnsi="Times New Roman" w:cs="Times New Roman"/>
          <w:b/>
          <w:sz w:val="28"/>
          <w:szCs w:val="28"/>
        </w:rPr>
        <w:t>Zapisnik 1. sestanka Upravnega odbora šolskega sklada,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B00">
        <w:rPr>
          <w:rFonts w:ascii="Times New Roman" w:hAnsi="Times New Roman" w:cs="Times New Roman"/>
          <w:b/>
          <w:sz w:val="28"/>
          <w:szCs w:val="28"/>
        </w:rPr>
        <w:t>dne 21.9.2017 ob 17.00 uri v zbornici šole</w:t>
      </w:r>
    </w:p>
    <w:p w:rsidR="008D5A5A" w:rsidRPr="00F36B00" w:rsidRDefault="008D5A5A" w:rsidP="00D62B06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B00">
        <w:rPr>
          <w:rFonts w:ascii="Times New Roman" w:hAnsi="Times New Roman" w:cs="Times New Roman"/>
          <w:b/>
          <w:i/>
          <w:sz w:val="24"/>
          <w:szCs w:val="24"/>
        </w:rPr>
        <w:t>Dnevni red: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1.  Potrditev dnevnega reda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2. Pregled sklepov zadnje seje  UO šolskega sklada 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3. Sprejem letnega poročila o delu šolskega sklada 2016/17.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4. Sprejem programa dela šolskega sklada za leto 2017/18.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5. Načrtovane aktivnosti šolskega sklada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6. Razno.</w:t>
      </w:r>
    </w:p>
    <w:p w:rsidR="008D5A5A" w:rsidRPr="00F36B00" w:rsidRDefault="008D5A5A" w:rsidP="00D62B0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PRISOTNI: Vesna Mesarič Lorber, Matej Verbajs,  Metka R. Žumer, Branka Gaiser, Dragica Kosi, Mojca Dobnik, Albin Dobnik, </w:t>
      </w:r>
      <w:r w:rsidR="00D62B06">
        <w:rPr>
          <w:rFonts w:ascii="Times New Roman" w:hAnsi="Times New Roman" w:cs="Times New Roman"/>
          <w:sz w:val="24"/>
          <w:szCs w:val="24"/>
        </w:rPr>
        <w:t>Viktorija Vrabl, Martina Klemen</w:t>
      </w:r>
      <w:r w:rsidRPr="00F3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OPRAVIČENO ODSOTNA: /   </w:t>
      </w:r>
    </w:p>
    <w:p w:rsidR="008D5A5A" w:rsidRPr="00F36B00" w:rsidRDefault="008D5A5A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NEOPRAVIČENO ODSOTNI: /</w:t>
      </w: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K1) </w:t>
      </w:r>
    </w:p>
    <w:p w:rsidR="00C00496" w:rsidRPr="00F36B00" w:rsidRDefault="00074434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00">
        <w:rPr>
          <w:rFonts w:ascii="Times New Roman" w:hAnsi="Times New Roman" w:cs="Times New Roman"/>
          <w:b/>
          <w:sz w:val="24"/>
          <w:szCs w:val="24"/>
        </w:rPr>
        <w:t>Sprejet je bil</w:t>
      </w:r>
      <w:r w:rsidR="007517FB" w:rsidRPr="00F3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 xml:space="preserve">SKLEP: Dnevni red je sprejet. </w:t>
      </w: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K2)</w:t>
      </w: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Gospod Verbajs je pregledal sklepe prejšnjega sestanka.</w:t>
      </w: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Kar se tiče prošnje za donacijo pri Zavarovalnici Triglav ravnateljica pojasni, da se je šola prijavila na razpis </w:t>
      </w:r>
      <w:r w:rsidR="00074434" w:rsidRPr="00F36B00">
        <w:rPr>
          <w:rFonts w:ascii="Times New Roman" w:hAnsi="Times New Roman" w:cs="Times New Roman"/>
          <w:sz w:val="24"/>
          <w:szCs w:val="24"/>
        </w:rPr>
        <w:t>te zavarovalnice in se še čaka na rezultate.</w:t>
      </w:r>
      <w:r w:rsidRPr="00F3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Sklep o navedbi sofinanciranja </w:t>
      </w:r>
      <w:r w:rsidR="00D62B06">
        <w:rPr>
          <w:rFonts w:ascii="Times New Roman" w:hAnsi="Times New Roman" w:cs="Times New Roman"/>
          <w:sz w:val="24"/>
          <w:szCs w:val="24"/>
        </w:rPr>
        <w:t>šolskega sklada</w:t>
      </w:r>
      <w:r w:rsidRPr="00F36B00">
        <w:rPr>
          <w:rFonts w:ascii="Times New Roman" w:hAnsi="Times New Roman" w:cs="Times New Roman"/>
          <w:sz w:val="24"/>
          <w:szCs w:val="24"/>
        </w:rPr>
        <w:t xml:space="preserve"> pri dejavnostih šole ali vrtca v medijskih objavah je realiziran le delno, saj je bil </w:t>
      </w:r>
      <w:r w:rsidR="00D62B06">
        <w:rPr>
          <w:rFonts w:ascii="Times New Roman" w:hAnsi="Times New Roman" w:cs="Times New Roman"/>
          <w:sz w:val="24"/>
          <w:szCs w:val="24"/>
        </w:rPr>
        <w:t xml:space="preserve">v zadnjem Hajdinčanu </w:t>
      </w:r>
      <w:r w:rsidRPr="00F36B00">
        <w:rPr>
          <w:rFonts w:ascii="Times New Roman" w:hAnsi="Times New Roman" w:cs="Times New Roman"/>
          <w:sz w:val="24"/>
          <w:szCs w:val="24"/>
        </w:rPr>
        <w:t>omenjen le pri eni objavi.</w:t>
      </w:r>
      <w:r w:rsidR="00074434" w:rsidRPr="00F3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34" w:rsidRPr="00F36B00" w:rsidRDefault="0007443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G. Verbajs predlaga, da v prihodnje ena oseba v šoli oziroma vrtcu preveri izpolnjevanje tega sklepa preden se besedila člankov za Hajdinčana pošljejo v tisk.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96" w:rsidRPr="00F36B00" w:rsidRDefault="00074434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00">
        <w:rPr>
          <w:rFonts w:ascii="Times New Roman" w:hAnsi="Times New Roman" w:cs="Times New Roman"/>
          <w:b/>
          <w:sz w:val="24"/>
          <w:szCs w:val="24"/>
        </w:rPr>
        <w:t xml:space="preserve">Sprejet je bil 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 xml:space="preserve">SKLEP:  </w:t>
      </w:r>
      <w:r w:rsidRPr="00F36B00">
        <w:rPr>
          <w:rFonts w:ascii="Times New Roman" w:hAnsi="Times New Roman" w:cs="Times New Roman"/>
          <w:b/>
          <w:sz w:val="24"/>
          <w:szCs w:val="24"/>
        </w:rPr>
        <w:t xml:space="preserve">Preden šola posreduje članke za objavo v Hajdinčanu 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>knjižničarka</w:t>
      </w:r>
      <w:r w:rsidRPr="00F36B00">
        <w:rPr>
          <w:rFonts w:ascii="Times New Roman" w:hAnsi="Times New Roman" w:cs="Times New Roman"/>
          <w:b/>
          <w:sz w:val="24"/>
          <w:szCs w:val="24"/>
        </w:rPr>
        <w:t xml:space="preserve"> preveri izpolnjevanje sklepa o medijskih objavah (</w:t>
      </w:r>
      <w:r w:rsidR="00D62B06">
        <w:rPr>
          <w:rFonts w:ascii="Times New Roman" w:hAnsi="Times New Roman" w:cs="Times New Roman"/>
          <w:b/>
          <w:sz w:val="24"/>
          <w:szCs w:val="24"/>
        </w:rPr>
        <w:t xml:space="preserve">to je, </w:t>
      </w:r>
      <w:r w:rsidRPr="00F36B00">
        <w:rPr>
          <w:rFonts w:ascii="Times New Roman" w:hAnsi="Times New Roman" w:cs="Times New Roman"/>
          <w:b/>
          <w:sz w:val="24"/>
          <w:szCs w:val="24"/>
        </w:rPr>
        <w:t>ali članek navaja sofinanciranje šolskega sklada, kadar je govora o sofinancirani dejavnosti).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00">
        <w:rPr>
          <w:rFonts w:ascii="Times New Roman" w:hAnsi="Times New Roman" w:cs="Times New Roman"/>
          <w:b/>
          <w:sz w:val="24"/>
          <w:szCs w:val="24"/>
        </w:rPr>
        <w:t>V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 xml:space="preserve"> vrtcu</w:t>
      </w:r>
      <w:r w:rsidRPr="00F36B00">
        <w:rPr>
          <w:rFonts w:ascii="Times New Roman" w:hAnsi="Times New Roman" w:cs="Times New Roman"/>
          <w:b/>
          <w:sz w:val="24"/>
          <w:szCs w:val="24"/>
        </w:rPr>
        <w:t xml:space="preserve"> to preveri </w:t>
      </w:r>
      <w:r w:rsidR="00C00496" w:rsidRPr="00F36B00">
        <w:rPr>
          <w:rFonts w:ascii="Times New Roman" w:hAnsi="Times New Roman" w:cs="Times New Roman"/>
          <w:b/>
          <w:sz w:val="24"/>
          <w:szCs w:val="24"/>
        </w:rPr>
        <w:t>ga. Vika Vrabl.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Ostali sklepi so  realizirani. </w:t>
      </w:r>
    </w:p>
    <w:p w:rsidR="00074434" w:rsidRPr="00F36B00" w:rsidRDefault="0007443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K 3)</w:t>
      </w:r>
    </w:p>
    <w:p w:rsidR="00C00496" w:rsidRPr="00F36B00" w:rsidRDefault="00C0049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G. Verbajs je podal letno  poročilo o delu ŠS za leto 2016/2017</w:t>
      </w:r>
      <w:r w:rsidR="007B2967" w:rsidRPr="00F36B00">
        <w:rPr>
          <w:rFonts w:ascii="Times New Roman" w:hAnsi="Times New Roman" w:cs="Times New Roman"/>
          <w:sz w:val="24"/>
          <w:szCs w:val="24"/>
        </w:rPr>
        <w:t>.</w:t>
      </w:r>
      <w:r w:rsidR="00074434" w:rsidRPr="00F36B00">
        <w:rPr>
          <w:rFonts w:ascii="Times New Roman" w:hAnsi="Times New Roman" w:cs="Times New Roman"/>
          <w:sz w:val="24"/>
          <w:szCs w:val="24"/>
        </w:rPr>
        <w:t xml:space="preserve"> Skupni prihodki so znašali 7.417,13 evrov, odhodki 7.250,67 evro.</w:t>
      </w:r>
      <w:r w:rsidR="007B2967" w:rsidRPr="00F36B00">
        <w:rPr>
          <w:rFonts w:ascii="Times New Roman" w:hAnsi="Times New Roman" w:cs="Times New Roman"/>
          <w:sz w:val="24"/>
          <w:szCs w:val="24"/>
        </w:rPr>
        <w:t xml:space="preserve"> Končno stanje sredstev </w:t>
      </w:r>
      <w:r w:rsidR="00074434" w:rsidRPr="00F36B00">
        <w:rPr>
          <w:rFonts w:ascii="Times New Roman" w:hAnsi="Times New Roman" w:cs="Times New Roman"/>
          <w:sz w:val="24"/>
          <w:szCs w:val="24"/>
        </w:rPr>
        <w:t xml:space="preserve">na dan 30. 8. 2017 </w:t>
      </w:r>
      <w:r w:rsidR="007B2967" w:rsidRPr="00F36B00">
        <w:rPr>
          <w:rFonts w:ascii="Times New Roman" w:hAnsi="Times New Roman" w:cs="Times New Roman"/>
          <w:sz w:val="24"/>
          <w:szCs w:val="24"/>
        </w:rPr>
        <w:t xml:space="preserve">je </w:t>
      </w:r>
      <w:r w:rsidR="00074434" w:rsidRPr="00F36B00">
        <w:rPr>
          <w:rFonts w:ascii="Times New Roman" w:hAnsi="Times New Roman" w:cs="Times New Roman"/>
          <w:sz w:val="24"/>
          <w:szCs w:val="24"/>
        </w:rPr>
        <w:t>3</w:t>
      </w:r>
      <w:r w:rsidR="00F36B00" w:rsidRPr="00F36B00">
        <w:rPr>
          <w:rFonts w:ascii="Times New Roman" w:hAnsi="Times New Roman" w:cs="Times New Roman"/>
          <w:sz w:val="24"/>
          <w:szCs w:val="24"/>
        </w:rPr>
        <w:t>.</w:t>
      </w:r>
      <w:r w:rsidR="00074434" w:rsidRPr="00F36B00">
        <w:rPr>
          <w:rFonts w:ascii="Times New Roman" w:hAnsi="Times New Roman" w:cs="Times New Roman"/>
          <w:sz w:val="24"/>
          <w:szCs w:val="24"/>
        </w:rPr>
        <w:t>892,62</w:t>
      </w:r>
      <w:r w:rsidR="007B2967" w:rsidRPr="00F36B00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7B2967" w:rsidRPr="00F36B00" w:rsidRDefault="00074434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Sprejet je bil </w:t>
      </w:r>
      <w:r w:rsidR="007B2967" w:rsidRPr="00F36B00">
        <w:rPr>
          <w:rFonts w:ascii="Times New Roman" w:hAnsi="Times New Roman" w:cs="Times New Roman"/>
          <w:b/>
          <w:sz w:val="24"/>
          <w:szCs w:val="24"/>
        </w:rPr>
        <w:t xml:space="preserve">SKLEP: </w:t>
      </w:r>
      <w:r w:rsidR="007517FB" w:rsidRPr="00F36B00">
        <w:rPr>
          <w:rFonts w:ascii="Times New Roman" w:hAnsi="Times New Roman" w:cs="Times New Roman"/>
          <w:b/>
          <w:sz w:val="24"/>
          <w:szCs w:val="24"/>
        </w:rPr>
        <w:t>Sprejme se l</w:t>
      </w:r>
      <w:r w:rsidR="007B2967" w:rsidRPr="00F36B00">
        <w:rPr>
          <w:rFonts w:ascii="Times New Roman" w:hAnsi="Times New Roman" w:cs="Times New Roman"/>
          <w:b/>
          <w:sz w:val="24"/>
          <w:szCs w:val="24"/>
        </w:rPr>
        <w:t>etno poročilo</w:t>
      </w:r>
      <w:r w:rsidR="007517FB" w:rsidRPr="00F36B00">
        <w:rPr>
          <w:rFonts w:ascii="Times New Roman" w:hAnsi="Times New Roman" w:cs="Times New Roman"/>
          <w:b/>
          <w:sz w:val="24"/>
          <w:szCs w:val="24"/>
        </w:rPr>
        <w:t xml:space="preserve"> šolskega sklada 2016/2017</w:t>
      </w:r>
      <w:r w:rsidR="007B2967" w:rsidRPr="00F36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00">
        <w:rPr>
          <w:rFonts w:ascii="Times New Roman" w:hAnsi="Times New Roman" w:cs="Times New Roman"/>
          <w:b/>
          <w:sz w:val="24"/>
          <w:szCs w:val="24"/>
        </w:rPr>
        <w:t>in se objavi na spletni strani šole</w:t>
      </w:r>
      <w:r w:rsidR="007B2967" w:rsidRPr="00F36B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4434" w:rsidRPr="00F36B00" w:rsidRDefault="0007443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67" w:rsidRPr="00F36B00" w:rsidRDefault="007B2967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K 4)</w:t>
      </w:r>
    </w:p>
    <w:p w:rsidR="00074434" w:rsidRPr="00F36B00" w:rsidRDefault="004E778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G. Verbajs predstavi okvirni finančni načrt za leto 2017/2018. G. Albin Dobnik predlaga, da če se</w:t>
      </w:r>
      <w:r w:rsidR="00074434" w:rsidRPr="00F36B00">
        <w:rPr>
          <w:rFonts w:ascii="Times New Roman" w:hAnsi="Times New Roman" w:cs="Times New Roman"/>
          <w:sz w:val="24"/>
          <w:szCs w:val="24"/>
        </w:rPr>
        <w:t xml:space="preserve"> pri postavki socialna pomoč</w:t>
      </w:r>
      <w:r w:rsidRPr="00F36B00">
        <w:rPr>
          <w:rFonts w:ascii="Times New Roman" w:hAnsi="Times New Roman" w:cs="Times New Roman"/>
          <w:sz w:val="24"/>
          <w:szCs w:val="24"/>
        </w:rPr>
        <w:t xml:space="preserve"> sredstva ne porabijo pri eni dejavnosti, se lahko uporabijo pri drugi, saj je težko načrtovati socialno stanje posameznih oddelkov, za katere se načrtuje tabore, šole v naravi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FB" w:rsidRPr="00F36B00" w:rsidRDefault="007517FB" w:rsidP="00D62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B00">
        <w:rPr>
          <w:rFonts w:ascii="Times New Roman" w:hAnsi="Times New Roman" w:cs="Times New Roman"/>
          <w:b/>
          <w:sz w:val="24"/>
          <w:szCs w:val="24"/>
        </w:rPr>
        <w:t>Sprejet je bil SKLEP: Sprejme se finančni načrt šolskega sklada 2017/2018 in se ga v potrditev predloži svetu staršev.</w:t>
      </w:r>
    </w:p>
    <w:p w:rsidR="007517FB" w:rsidRPr="00F36B00" w:rsidRDefault="007517FB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786" w:rsidRPr="00F36B00" w:rsidRDefault="004E778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K 5)</w:t>
      </w:r>
    </w:p>
    <w:p w:rsidR="007517FB" w:rsidRPr="00F36B00" w:rsidRDefault="004E7786" w:rsidP="00D62B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G. Verbajs predlaga spremembo </w:t>
      </w:r>
      <w:r w:rsidR="007517FB" w:rsidRPr="00F36B00">
        <w:rPr>
          <w:rFonts w:ascii="Times New Roman" w:hAnsi="Times New Roman" w:cs="Times New Roman"/>
          <w:i/>
          <w:sz w:val="24"/>
          <w:szCs w:val="24"/>
        </w:rPr>
        <w:t>Pravil za dodelitev sredstev iz šolskega sklada učencem iz</w:t>
      </w:r>
    </w:p>
    <w:p w:rsidR="004E7786" w:rsidRPr="00F36B00" w:rsidRDefault="007517FB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i/>
          <w:sz w:val="24"/>
          <w:szCs w:val="24"/>
        </w:rPr>
        <w:t>socialno šibkih družin Osnovne šole Hajdina</w:t>
      </w:r>
      <w:r w:rsidRPr="00F36B00">
        <w:rPr>
          <w:rFonts w:ascii="Times New Roman" w:hAnsi="Times New Roman" w:cs="Times New Roman"/>
          <w:sz w:val="24"/>
          <w:szCs w:val="24"/>
        </w:rPr>
        <w:t>, ki se sedaj ne izvaja</w:t>
      </w:r>
      <w:r w:rsidR="00D62B06">
        <w:rPr>
          <w:rFonts w:ascii="Times New Roman" w:hAnsi="Times New Roman" w:cs="Times New Roman"/>
          <w:sz w:val="24"/>
          <w:szCs w:val="24"/>
        </w:rPr>
        <w:t>jo</w:t>
      </w:r>
      <w:r w:rsidRPr="00F36B00">
        <w:rPr>
          <w:rFonts w:ascii="Times New Roman" w:hAnsi="Times New Roman" w:cs="Times New Roman"/>
          <w:sz w:val="24"/>
          <w:szCs w:val="24"/>
        </w:rPr>
        <w:t xml:space="preserve"> v celoti (</w:t>
      </w:r>
      <w:r w:rsidR="004E7786" w:rsidRPr="00F36B00">
        <w:rPr>
          <w:rFonts w:ascii="Times New Roman" w:hAnsi="Times New Roman" w:cs="Times New Roman"/>
          <w:sz w:val="24"/>
          <w:szCs w:val="24"/>
        </w:rPr>
        <w:t>predstavnik staršev so</w:t>
      </w:r>
      <w:r w:rsidR="004F5004" w:rsidRPr="00F36B00">
        <w:rPr>
          <w:rFonts w:ascii="Times New Roman" w:hAnsi="Times New Roman" w:cs="Times New Roman"/>
          <w:sz w:val="24"/>
          <w:szCs w:val="24"/>
        </w:rPr>
        <w:t>deluje v komisiji za odločanje</w:t>
      </w:r>
      <w:r w:rsidR="00D62B06">
        <w:rPr>
          <w:rFonts w:ascii="Times New Roman" w:hAnsi="Times New Roman" w:cs="Times New Roman"/>
          <w:sz w:val="24"/>
          <w:szCs w:val="24"/>
        </w:rPr>
        <w:t xml:space="preserve">, </w:t>
      </w:r>
      <w:r w:rsidRPr="00F36B00">
        <w:rPr>
          <w:rFonts w:ascii="Times New Roman" w:hAnsi="Times New Roman" w:cs="Times New Roman"/>
          <w:sz w:val="24"/>
          <w:szCs w:val="24"/>
        </w:rPr>
        <w:t>upravnemu odboru šolskega sklada se ne poroča). Do naslednje seje se priprav predlog sprememb.</w:t>
      </w:r>
    </w:p>
    <w:p w:rsidR="007517FB" w:rsidRPr="00F36B00" w:rsidRDefault="007517FB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786" w:rsidRPr="00F36B00" w:rsidRDefault="004E778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V mesecu oktobru se izvede akcija zbiranje papirja. G</w:t>
      </w:r>
      <w:r w:rsidR="00D62B06">
        <w:rPr>
          <w:rFonts w:ascii="Times New Roman" w:hAnsi="Times New Roman" w:cs="Times New Roman"/>
          <w:sz w:val="24"/>
          <w:szCs w:val="24"/>
        </w:rPr>
        <w:t>.</w:t>
      </w:r>
      <w:r w:rsidRPr="00F36B00">
        <w:rPr>
          <w:rFonts w:ascii="Times New Roman" w:hAnsi="Times New Roman" w:cs="Times New Roman"/>
          <w:sz w:val="24"/>
          <w:szCs w:val="24"/>
        </w:rPr>
        <w:t xml:space="preserve"> Verbajs predlaga, da bi ohranili tudi popoldanski termin zbiranja papirja, saj je enostavneje za nekatere starše. </w:t>
      </w:r>
      <w:r w:rsidR="007517FB" w:rsidRPr="00F36B00">
        <w:rPr>
          <w:rFonts w:ascii="Times New Roman" w:hAnsi="Times New Roman" w:cs="Times New Roman"/>
          <w:sz w:val="24"/>
          <w:szCs w:val="24"/>
        </w:rPr>
        <w:t>G</w:t>
      </w:r>
      <w:r w:rsidR="005B0A16">
        <w:rPr>
          <w:rFonts w:ascii="Times New Roman" w:hAnsi="Times New Roman" w:cs="Times New Roman"/>
          <w:sz w:val="24"/>
          <w:szCs w:val="24"/>
        </w:rPr>
        <w:t>a</w:t>
      </w:r>
      <w:r w:rsidR="007517FB" w:rsidRPr="00F36B00">
        <w:rPr>
          <w:rFonts w:ascii="Times New Roman" w:hAnsi="Times New Roman" w:cs="Times New Roman"/>
          <w:sz w:val="24"/>
          <w:szCs w:val="24"/>
        </w:rPr>
        <w:t>. ravnateljica potrdi, da se bo popoldanski termin ohranil</w:t>
      </w:r>
      <w:r w:rsidRPr="00F36B00">
        <w:rPr>
          <w:rFonts w:ascii="Times New Roman" w:hAnsi="Times New Roman" w:cs="Times New Roman"/>
          <w:sz w:val="24"/>
          <w:szCs w:val="24"/>
        </w:rPr>
        <w:t>.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 Drugi predlog je bil, </w:t>
      </w:r>
      <w:r w:rsidR="007517FB" w:rsidRPr="00F36B00">
        <w:rPr>
          <w:rFonts w:ascii="Times New Roman" w:hAnsi="Times New Roman" w:cs="Times New Roman"/>
          <w:sz w:val="24"/>
          <w:szCs w:val="24"/>
        </w:rPr>
        <w:t xml:space="preserve">da zavoljo večje motivacije 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ne nagradimo samo zmagovalnega oddelka, ampak tudi drugo in tretje uvrščena. Najboljši oddelek bi dobil pizzo, za </w:t>
      </w:r>
      <w:r w:rsidR="007517FB" w:rsidRPr="00F36B00">
        <w:rPr>
          <w:rFonts w:ascii="Times New Roman" w:hAnsi="Times New Roman" w:cs="Times New Roman"/>
          <w:sz w:val="24"/>
          <w:szCs w:val="24"/>
        </w:rPr>
        <w:t xml:space="preserve">drugo uvrščeni razred 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se v kuhinji pripravi nekaj sladkega (pecivo/sadna kupa…), za </w:t>
      </w:r>
      <w:r w:rsidR="007517FB" w:rsidRPr="00F36B00">
        <w:rPr>
          <w:rFonts w:ascii="Times New Roman" w:hAnsi="Times New Roman" w:cs="Times New Roman"/>
          <w:sz w:val="24"/>
          <w:szCs w:val="24"/>
        </w:rPr>
        <w:t>tretje uvrščeni razred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 pa bonboni.  Najboljše se pohvali tudi po šolskem radiu.</w:t>
      </w:r>
      <w:r w:rsidR="007517FB" w:rsidRPr="00F36B00">
        <w:rPr>
          <w:rFonts w:ascii="Times New Roman" w:hAnsi="Times New Roman" w:cs="Times New Roman"/>
          <w:sz w:val="24"/>
          <w:szCs w:val="24"/>
        </w:rPr>
        <w:t xml:space="preserve"> G</w:t>
      </w:r>
      <w:r w:rsidR="005B0A1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517FB" w:rsidRPr="00F36B00">
        <w:rPr>
          <w:rFonts w:ascii="Times New Roman" w:hAnsi="Times New Roman" w:cs="Times New Roman"/>
          <w:sz w:val="24"/>
          <w:szCs w:val="24"/>
        </w:rPr>
        <w:t>. ravnateljica odgovori, da bodo v šolski kuhinji za to poskrbeli</w:t>
      </w:r>
      <w:r w:rsidR="00D62B06">
        <w:rPr>
          <w:rFonts w:ascii="Times New Roman" w:hAnsi="Times New Roman" w:cs="Times New Roman"/>
          <w:sz w:val="24"/>
          <w:szCs w:val="24"/>
        </w:rPr>
        <w:t>.</w:t>
      </w:r>
    </w:p>
    <w:p w:rsidR="007517FB" w:rsidRPr="00F36B00" w:rsidRDefault="007517FB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786" w:rsidRPr="00F36B00" w:rsidRDefault="00F36B00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G. Verbajs pozove predstavnike šole in vrtca, da do naslednje seje </w:t>
      </w:r>
      <w:r w:rsidR="004E7786" w:rsidRPr="00F36B00">
        <w:rPr>
          <w:rFonts w:ascii="Times New Roman" w:hAnsi="Times New Roman" w:cs="Times New Roman"/>
          <w:sz w:val="24"/>
          <w:szCs w:val="24"/>
        </w:rPr>
        <w:t xml:space="preserve">pripravijo predloge </w:t>
      </w:r>
      <w:r w:rsidRPr="00F36B00">
        <w:rPr>
          <w:rFonts w:ascii="Times New Roman" w:hAnsi="Times New Roman" w:cs="Times New Roman"/>
          <w:sz w:val="24"/>
          <w:szCs w:val="24"/>
        </w:rPr>
        <w:t>za dejavnosti ali opremo, ki bi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 jih sofinanciral šolski sklad. </w:t>
      </w:r>
      <w:r w:rsidRPr="00F36B00">
        <w:rPr>
          <w:rFonts w:ascii="Times New Roman" w:hAnsi="Times New Roman" w:cs="Times New Roman"/>
          <w:sz w:val="24"/>
          <w:szCs w:val="24"/>
        </w:rPr>
        <w:t xml:space="preserve">Predlogu naj se </w:t>
      </w:r>
      <w:r w:rsidR="004F5004" w:rsidRPr="00F36B00">
        <w:rPr>
          <w:rFonts w:ascii="Times New Roman" w:hAnsi="Times New Roman" w:cs="Times New Roman"/>
          <w:sz w:val="24"/>
          <w:szCs w:val="24"/>
        </w:rPr>
        <w:t>doda kratk</w:t>
      </w:r>
      <w:r w:rsidRPr="00F36B00">
        <w:rPr>
          <w:rFonts w:ascii="Times New Roman" w:hAnsi="Times New Roman" w:cs="Times New Roman"/>
          <w:sz w:val="24"/>
          <w:szCs w:val="24"/>
        </w:rPr>
        <w:t>a</w:t>
      </w:r>
      <w:r w:rsidR="004F5004" w:rsidRPr="00F36B00">
        <w:rPr>
          <w:rFonts w:ascii="Times New Roman" w:hAnsi="Times New Roman" w:cs="Times New Roman"/>
          <w:sz w:val="24"/>
          <w:szCs w:val="24"/>
        </w:rPr>
        <w:t xml:space="preserve"> utemeljitev predloga</w:t>
      </w:r>
      <w:r w:rsidRPr="00F36B00">
        <w:rPr>
          <w:rFonts w:ascii="Times New Roman" w:hAnsi="Times New Roman" w:cs="Times New Roman"/>
          <w:sz w:val="24"/>
          <w:szCs w:val="24"/>
        </w:rPr>
        <w:t>, predračun ali cenik ter naj se posreduje ob vabilo na sejo in torej najmanj en teden pred sejo, da lahko predloge preučimo.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Ga. ravnateljica predlaga, da bi ŠS pomagal sofinancirati obisk Hiše eksperimentov na šoli Hajdina. Obisk se bo izvedel februarja in bo popoldan odprt tudi za javnost.</w:t>
      </w:r>
    </w:p>
    <w:p w:rsidR="00F36B00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G. Verbajs predlaga, da za letošnji bazar pripravimo več uporabnih izdelkov, saj se je lansko </w:t>
      </w: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leto prodalo vse v kratkem času.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K 6)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Ga. ravnateljica se zahvali g. predsedniku Mateju Verbajsu za prizadevno vodenje  UO ŠS.</w:t>
      </w:r>
    </w:p>
    <w:p w:rsidR="00D62B06" w:rsidRDefault="00D62B06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 xml:space="preserve">G. Verbajs želi, da </w:t>
      </w:r>
      <w:r w:rsidR="00142877" w:rsidRPr="00F36B00">
        <w:rPr>
          <w:rFonts w:ascii="Times New Roman" w:hAnsi="Times New Roman" w:cs="Times New Roman"/>
          <w:sz w:val="24"/>
          <w:szCs w:val="24"/>
        </w:rPr>
        <w:t xml:space="preserve">v </w:t>
      </w:r>
      <w:r w:rsidRPr="00F36B00">
        <w:rPr>
          <w:rFonts w:ascii="Times New Roman" w:hAnsi="Times New Roman" w:cs="Times New Roman"/>
          <w:sz w:val="24"/>
          <w:szCs w:val="24"/>
        </w:rPr>
        <w:t>mesec</w:t>
      </w:r>
      <w:r w:rsidR="00142877" w:rsidRPr="00F36B00">
        <w:rPr>
          <w:rFonts w:ascii="Times New Roman" w:hAnsi="Times New Roman" w:cs="Times New Roman"/>
          <w:sz w:val="24"/>
          <w:szCs w:val="24"/>
        </w:rPr>
        <w:t>u</w:t>
      </w:r>
      <w:r w:rsidRPr="00F36B00">
        <w:rPr>
          <w:rFonts w:ascii="Times New Roman" w:hAnsi="Times New Roman" w:cs="Times New Roman"/>
          <w:sz w:val="24"/>
          <w:szCs w:val="24"/>
        </w:rPr>
        <w:t xml:space="preserve"> dni </w:t>
      </w:r>
      <w:r w:rsidR="00142877" w:rsidRPr="00F36B00">
        <w:rPr>
          <w:rFonts w:ascii="Times New Roman" w:hAnsi="Times New Roman" w:cs="Times New Roman"/>
          <w:sz w:val="24"/>
          <w:szCs w:val="24"/>
        </w:rPr>
        <w:t>podamo informacijo o odzivu staršev oz. njihovih prostovoljnih prispevkih</w:t>
      </w:r>
      <w:r w:rsidRPr="00F36B00">
        <w:rPr>
          <w:rFonts w:ascii="Times New Roman" w:hAnsi="Times New Roman" w:cs="Times New Roman"/>
          <w:sz w:val="24"/>
          <w:szCs w:val="24"/>
        </w:rPr>
        <w:t xml:space="preserve"> </w:t>
      </w:r>
      <w:r w:rsidR="00142877" w:rsidRPr="00F36B00">
        <w:rPr>
          <w:rFonts w:ascii="Times New Roman" w:hAnsi="Times New Roman" w:cs="Times New Roman"/>
          <w:sz w:val="24"/>
          <w:szCs w:val="24"/>
        </w:rPr>
        <w:t>za šolski sklad. Ugotovili smo, da je začetni odziv velik, saj so starši dobili izjave takoj po podrobni predstavitvi dela ŠS, ki jo je podal g. Verbajs na skupnem roditeljskem sestanku.</w:t>
      </w:r>
    </w:p>
    <w:p w:rsidR="004F5004" w:rsidRPr="00F36B00" w:rsidRDefault="004F5004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2F9" w:rsidRPr="00F36B00" w:rsidRDefault="00B472F9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Sestanek je bil zaključen ob 18.00 uri.</w:t>
      </w:r>
    </w:p>
    <w:p w:rsidR="008D5A5A" w:rsidRPr="00F36B00" w:rsidRDefault="00B472F9" w:rsidP="00D62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00">
        <w:rPr>
          <w:rFonts w:ascii="Times New Roman" w:hAnsi="Times New Roman" w:cs="Times New Roman"/>
          <w:sz w:val="24"/>
          <w:szCs w:val="24"/>
        </w:rPr>
        <w:t>ZAPISALA: Branka Gaiser                                     PREDSEDNIK: Matej Verbajs</w:t>
      </w:r>
    </w:p>
    <w:sectPr w:rsidR="008D5A5A" w:rsidRPr="00F3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28" w:rsidRDefault="00FD4A28" w:rsidP="008D5A5A">
      <w:pPr>
        <w:spacing w:after="0" w:line="240" w:lineRule="auto"/>
      </w:pPr>
      <w:r>
        <w:separator/>
      </w:r>
    </w:p>
  </w:endnote>
  <w:endnote w:type="continuationSeparator" w:id="0">
    <w:p w:rsidR="00FD4A28" w:rsidRDefault="00FD4A28" w:rsidP="008D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28" w:rsidRDefault="00FD4A28" w:rsidP="008D5A5A">
      <w:pPr>
        <w:spacing w:after="0" w:line="240" w:lineRule="auto"/>
      </w:pPr>
      <w:r>
        <w:separator/>
      </w:r>
    </w:p>
  </w:footnote>
  <w:footnote w:type="continuationSeparator" w:id="0">
    <w:p w:rsidR="00FD4A28" w:rsidRDefault="00FD4A28" w:rsidP="008D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A"/>
    <w:rsid w:val="00074434"/>
    <w:rsid w:val="00142877"/>
    <w:rsid w:val="003A598A"/>
    <w:rsid w:val="004E7786"/>
    <w:rsid w:val="004F5004"/>
    <w:rsid w:val="005B0A16"/>
    <w:rsid w:val="00723ECA"/>
    <w:rsid w:val="007517FB"/>
    <w:rsid w:val="007B2967"/>
    <w:rsid w:val="008D5A5A"/>
    <w:rsid w:val="00B472F9"/>
    <w:rsid w:val="00C00496"/>
    <w:rsid w:val="00C73A1E"/>
    <w:rsid w:val="00D62B06"/>
    <w:rsid w:val="00F10294"/>
    <w:rsid w:val="00F36B00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549B-D92F-462C-AA81-12EAE939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1"/>
    <w:locked/>
    <w:rsid w:val="008D5A5A"/>
    <w:rPr>
      <w:rFonts w:ascii="Calibri" w:hAnsi="Calibri" w:cs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8D5A5A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styleId="Brezrazmikov">
    <w:name w:val="No Spacing"/>
    <w:uiPriority w:val="1"/>
    <w:qFormat/>
    <w:rsid w:val="008D5A5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Gaiser</dc:creator>
  <cp:keywords/>
  <dc:description/>
  <cp:lastModifiedBy>MV</cp:lastModifiedBy>
  <cp:revision>4</cp:revision>
  <dcterms:created xsi:type="dcterms:W3CDTF">2017-10-10T18:48:00Z</dcterms:created>
  <dcterms:modified xsi:type="dcterms:W3CDTF">2017-10-11T19:14:00Z</dcterms:modified>
</cp:coreProperties>
</file>